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30E4" w14:textId="77777777" w:rsidR="000A1036" w:rsidRPr="000A1036" w:rsidRDefault="0063029D" w:rsidP="0063029D">
      <w:pPr>
        <w:shd w:val="clear" w:color="auto" w:fill="FFFFFF"/>
        <w:spacing w:after="150"/>
        <w:jc w:val="both"/>
        <w:rPr>
          <w:rFonts w:ascii="Arial" w:eastAsia="Times New Roman" w:hAnsi="Arial" w:cs="Arial"/>
          <w:i/>
          <w:sz w:val="21"/>
          <w:szCs w:val="21"/>
        </w:rPr>
      </w:pPr>
      <w:r w:rsidRPr="0063029D">
        <w:rPr>
          <w:rFonts w:ascii="Arial" w:eastAsia="Times New Roman" w:hAnsi="Arial" w:cs="Arial"/>
          <w:i/>
          <w:iCs/>
          <w:sz w:val="21"/>
          <w:szCs w:val="21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</w:r>
    </w:p>
    <w:p w14:paraId="23CB793D" w14:textId="3CB8919D" w:rsidR="000A1036" w:rsidRPr="005B72E6" w:rsidRDefault="000A1036" w:rsidP="008D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Administratorem Pani/Pana danych osobowych jest Burmistrz Miasta Augustowa </w:t>
      </w:r>
      <w:r w:rsidR="008D4C1D"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z siedzibą w Urzędzie przy ul. </w:t>
      </w:r>
      <w:r w:rsidR="00A52938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Młyńska 35</w:t>
      </w: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, w Augustowie 16-300, tel.: 87 643 42 10, adres e-mail: </w:t>
      </w:r>
      <w:hyperlink r:id="rId5" w:history="1">
        <w:r w:rsidRPr="005B72E6">
          <w:rPr>
            <w:rFonts w:ascii="Arial" w:eastAsia="Times New Roman" w:hAnsi="Arial" w:cs="Arial"/>
            <w:i/>
            <w:iCs/>
            <w:sz w:val="21"/>
            <w:szCs w:val="21"/>
            <w:u w:val="single"/>
            <w:lang w:eastAsia="pl-PL"/>
          </w:rPr>
          <w:t>urzad.miejski@urzad.augustow.pl</w:t>
        </w:r>
      </w:hyperlink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zwany dalej Administratorem.</w:t>
      </w:r>
    </w:p>
    <w:p w14:paraId="4FF6EDE7" w14:textId="77777777" w:rsidR="000A1036" w:rsidRPr="005B72E6" w:rsidRDefault="005912EF" w:rsidP="008D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Inspektor Danych Osobowych</w:t>
      </w:r>
      <w:r w:rsidR="000A1036"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, e-mail </w:t>
      </w:r>
      <w:hyperlink r:id="rId6" w:history="1">
        <w:r w:rsidR="000A1036" w:rsidRPr="005B72E6">
          <w:rPr>
            <w:rFonts w:ascii="Arial" w:eastAsia="Times New Roman" w:hAnsi="Arial" w:cs="Arial"/>
            <w:i/>
            <w:iCs/>
            <w:sz w:val="21"/>
            <w:szCs w:val="21"/>
            <w:u w:val="single"/>
            <w:lang w:eastAsia="pl-PL"/>
          </w:rPr>
          <w:t>iod@urzad.augustow.pl</w:t>
        </w:r>
      </w:hyperlink>
      <w:r w:rsidR="000A1036"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.</w:t>
      </w:r>
    </w:p>
    <w:p w14:paraId="4F11A177" w14:textId="77777777" w:rsidR="008D4C1D" w:rsidRPr="005B72E6" w:rsidRDefault="000A1036" w:rsidP="008D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Pani/Pana dane osobowe przetwarzane s</w:t>
      </w:r>
      <w:r w:rsidR="008D4C1D"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ą w celu rozpatrzenia wniosku o przyznanie stypendium artystycznego zgodnie z art. 6 ust. 1 lit. c) RODO. Podstawą prawną przetwarzania będzie </w:t>
      </w:r>
      <w:r w:rsidR="008D4C1D" w:rsidRPr="005B72E6">
        <w:rPr>
          <w:rFonts w:ascii="Arial" w:hAnsi="Arial" w:cs="Arial"/>
          <w:i/>
          <w:sz w:val="21"/>
          <w:szCs w:val="21"/>
        </w:rPr>
        <w:t>ustawa z dnia 25 października 1991 r. o organizowaniu i prowadzeniu działalności kulturalnej (Dz. U. z 2017 r. poz. 862 oraz z 2018 r. poz. 152).</w:t>
      </w:r>
    </w:p>
    <w:p w14:paraId="726C374E" w14:textId="77777777" w:rsidR="000A1036" w:rsidRPr="005B72E6" w:rsidRDefault="000A1036" w:rsidP="008D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W związku z przetwarzaniem Pani/Pana danych osobowych przysługują Pani/Panu następujące uprawnienia:</w:t>
      </w:r>
    </w:p>
    <w:p w14:paraId="3C92ACD0" w14:textId="77777777" w:rsidR="000A1036" w:rsidRPr="005B72E6" w:rsidRDefault="000A1036" w:rsidP="0063029D">
      <w:pPr>
        <w:spacing w:after="150" w:line="240" w:lineRule="auto"/>
        <w:ind w:left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a)     prawo dostępu do danych osobowych, w tym prawo do uzyskania kopii tych danych;</w:t>
      </w:r>
    </w:p>
    <w:p w14:paraId="61FC7C9B" w14:textId="77777777" w:rsidR="000A1036" w:rsidRPr="005B72E6" w:rsidRDefault="000A1036" w:rsidP="0063029D">
      <w:pPr>
        <w:spacing w:after="150" w:line="240" w:lineRule="auto"/>
        <w:ind w:left="284"/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b)     prawo do żądania sprostowania (poprawiania) danych osobowych;</w:t>
      </w:r>
    </w:p>
    <w:p w14:paraId="2E45265E" w14:textId="77777777" w:rsidR="005912EF" w:rsidRPr="005B72E6" w:rsidRDefault="005912EF" w:rsidP="0063029D">
      <w:pPr>
        <w:spacing w:after="150" w:line="240" w:lineRule="auto"/>
        <w:ind w:left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c)</w:t>
      </w:r>
      <w:r w:rsidR="000A1036" w:rsidRPr="005B72E6">
        <w:rPr>
          <w:rFonts w:ascii="Arial" w:hAnsi="Arial" w:cs="Arial"/>
          <w:i/>
          <w:sz w:val="21"/>
          <w:szCs w:val="21"/>
          <w:lang w:eastAsia="pl-PL"/>
        </w:rPr>
        <w:t xml:space="preserve">     prawo do żądania usunięcia danych osobowych (tzw. prawo do bycia zapomnianym), </w:t>
      </w:r>
      <w:r w:rsidRPr="005B72E6">
        <w:rPr>
          <w:rFonts w:ascii="Arial" w:hAnsi="Arial" w:cs="Arial"/>
          <w:i/>
          <w:sz w:val="21"/>
          <w:szCs w:val="21"/>
          <w:lang w:eastAsia="pl-PL"/>
        </w:rPr>
        <w:br/>
      </w:r>
      <w:r w:rsidR="000A1036" w:rsidRPr="005B72E6">
        <w:rPr>
          <w:rFonts w:ascii="Arial" w:hAnsi="Arial" w:cs="Arial"/>
          <w:i/>
          <w:sz w:val="21"/>
          <w:szCs w:val="21"/>
          <w:lang w:eastAsia="pl-PL"/>
        </w:rPr>
        <w:t>w przypadku gdy:</w:t>
      </w:r>
    </w:p>
    <w:p w14:paraId="2DDDB8BE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dane nie są już niezbędne do celów, dla których były zebrane lub w inny sposób przetwarzane,</w:t>
      </w:r>
    </w:p>
    <w:p w14:paraId="2E052DA3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osoba, której dane dotyczą, wniosła sprzeciw wobec przetwarzania danych osobowych,</w:t>
      </w:r>
    </w:p>
    <w:p w14:paraId="17B48D2D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osoba, której dane dotyczą wycofała zgodę na przetwarzanie danych osobowych, która jest podstawą przetwarzania danych i nie ma innej podstawy prawnej przetwarzania danych;</w:t>
      </w:r>
    </w:p>
    <w:p w14:paraId="0498AB5A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dane osobowe przetwarzane są niezgodnie z prawem,</w:t>
      </w:r>
    </w:p>
    <w:p w14:paraId="6FF2516B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dane osobowe muszą być usunięte w celu wywiązania się z obowiązku wynikającego z przepisów prawa;</w:t>
      </w:r>
    </w:p>
    <w:p w14:paraId="3E2A58C7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d)     prawo do żądania ograniczenia przetwarzania danych osobowych – w przypadku, gdy:</w:t>
      </w:r>
    </w:p>
    <w:p w14:paraId="799C9B23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osoba, której dane dotyczą kwestionuje prawidłowość danych osobowych,</w:t>
      </w:r>
    </w:p>
    <w:p w14:paraId="07F88D8C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przetwarzanie danych jest niezgodne z prawem, a osoba, której dane dotyczą, sprzeciwia się usunięciu danych, żądając w zamian ich ograniczenia,</w:t>
      </w:r>
    </w:p>
    <w:p w14:paraId="655AE2D6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6ABD27AC" w14:textId="77777777" w:rsidR="000A1036" w:rsidRPr="005B72E6" w:rsidRDefault="000A1036" w:rsidP="0063029D">
      <w:pPr>
        <w:pStyle w:val="Bezodstpw"/>
        <w:ind w:left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75A7DBF4" w14:textId="77777777" w:rsidR="000A1036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e)     prawo do przenoszenia danych;</w:t>
      </w:r>
    </w:p>
    <w:p w14:paraId="43AE241D" w14:textId="77777777" w:rsidR="005912EF" w:rsidRPr="005B72E6" w:rsidRDefault="000A1036" w:rsidP="0063029D">
      <w:pPr>
        <w:pStyle w:val="Bezodstpw"/>
        <w:ind w:firstLine="284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  <w:lang w:eastAsia="pl-PL"/>
        </w:rPr>
        <w:t>f)     </w:t>
      </w:r>
      <w:r w:rsidR="005912EF" w:rsidRPr="005B72E6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5B72E6">
        <w:rPr>
          <w:rFonts w:ascii="Arial" w:hAnsi="Arial" w:cs="Arial"/>
          <w:i/>
          <w:sz w:val="21"/>
          <w:szCs w:val="21"/>
          <w:lang w:eastAsia="pl-PL"/>
        </w:rPr>
        <w:t>prawo sprzeciwu wobec przetwarzania danych.</w:t>
      </w:r>
    </w:p>
    <w:p w14:paraId="0AAC4BC6" w14:textId="77777777" w:rsidR="000521CC" w:rsidRPr="005B72E6" w:rsidRDefault="000521CC" w:rsidP="00FF07F5">
      <w:pPr>
        <w:pStyle w:val="Bezodstpw"/>
        <w:rPr>
          <w:rFonts w:ascii="Arial" w:hAnsi="Arial" w:cs="Arial"/>
          <w:i/>
          <w:sz w:val="21"/>
          <w:szCs w:val="21"/>
          <w:lang w:eastAsia="pl-PL"/>
        </w:rPr>
      </w:pPr>
    </w:p>
    <w:p w14:paraId="0EE3993D" w14:textId="77777777" w:rsidR="00FF07F5" w:rsidRPr="005B72E6" w:rsidRDefault="00FF07F5" w:rsidP="0063029D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5B72E6">
        <w:rPr>
          <w:rFonts w:ascii="Arial" w:hAnsi="Arial" w:cs="Arial"/>
          <w:i/>
          <w:sz w:val="21"/>
          <w:szCs w:val="21"/>
        </w:rPr>
        <w:t>Dane będą przekazane podmiotom pr</w:t>
      </w:r>
      <w:r w:rsidR="0063029D" w:rsidRPr="005B72E6">
        <w:rPr>
          <w:rFonts w:ascii="Arial" w:hAnsi="Arial" w:cs="Arial"/>
          <w:i/>
          <w:sz w:val="21"/>
          <w:szCs w:val="21"/>
        </w:rPr>
        <w:t xml:space="preserve">zetwarzającym je na zlecenie Administratora, ale </w:t>
      </w:r>
      <w:r w:rsidRPr="005B72E6">
        <w:rPr>
          <w:rFonts w:ascii="Arial" w:hAnsi="Arial" w:cs="Arial"/>
          <w:i/>
          <w:sz w:val="21"/>
          <w:szCs w:val="21"/>
        </w:rPr>
        <w:t>tylko w celu i zakresie niezbędnym dla realizacji ww. celów, tj. po</w:t>
      </w:r>
      <w:r w:rsidR="0063029D" w:rsidRPr="005B72E6">
        <w:rPr>
          <w:rFonts w:ascii="Arial" w:hAnsi="Arial" w:cs="Arial"/>
          <w:i/>
          <w:sz w:val="21"/>
          <w:szCs w:val="21"/>
        </w:rPr>
        <w:t>dmiotom świadczącym na rzecz Administratora</w:t>
      </w:r>
      <w:r w:rsidRPr="005B72E6">
        <w:rPr>
          <w:rFonts w:ascii="Arial" w:hAnsi="Arial" w:cs="Arial"/>
          <w:i/>
          <w:sz w:val="21"/>
          <w:szCs w:val="21"/>
        </w:rPr>
        <w:t xml:space="preserve"> usługi IT, księgowości innych podmiotów wspomagających, przy czym wszystkie ww. podmioty przetwarzają dane na </w:t>
      </w:r>
      <w:r w:rsidR="0063029D" w:rsidRPr="005B72E6">
        <w:rPr>
          <w:rFonts w:ascii="Arial" w:hAnsi="Arial" w:cs="Arial"/>
          <w:i/>
          <w:sz w:val="21"/>
          <w:szCs w:val="21"/>
        </w:rPr>
        <w:t>podstawie umów zawartych z Administratorem</w:t>
      </w:r>
      <w:r w:rsidRPr="005B72E6">
        <w:rPr>
          <w:rFonts w:ascii="Arial" w:hAnsi="Arial" w:cs="Arial"/>
          <w:i/>
          <w:sz w:val="21"/>
          <w:szCs w:val="21"/>
        </w:rPr>
        <w:t xml:space="preserve"> i wył</w:t>
      </w:r>
      <w:r w:rsidR="0063029D" w:rsidRPr="005B72E6">
        <w:rPr>
          <w:rFonts w:ascii="Arial" w:hAnsi="Arial" w:cs="Arial"/>
          <w:i/>
          <w:sz w:val="21"/>
          <w:szCs w:val="21"/>
        </w:rPr>
        <w:t>ącznie zgodnie z jego poleceniami</w:t>
      </w:r>
      <w:r w:rsidRPr="005B72E6">
        <w:rPr>
          <w:rFonts w:ascii="Arial" w:hAnsi="Arial" w:cs="Arial"/>
          <w:i/>
          <w:sz w:val="21"/>
          <w:szCs w:val="21"/>
        </w:rPr>
        <w:t xml:space="preserve">. Poza wymienionymi podmiotami Twoje dane mogą zostać udostępnione wyłącznie podmiotom upoważnionym do tego na podstawie przepisów prawa. </w:t>
      </w:r>
    </w:p>
    <w:p w14:paraId="4C7A7660" w14:textId="77777777" w:rsidR="000A1036" w:rsidRPr="005B72E6" w:rsidRDefault="000A1036" w:rsidP="0063029D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Dane udostępnione przez Panią/Pana nie podlegają zautomatyzowanemu podejmowaniu decyzji, w tym nie będą podlegały profilowaniu.</w:t>
      </w:r>
    </w:p>
    <w:p w14:paraId="111C2A14" w14:textId="77777777" w:rsidR="000A1036" w:rsidRPr="005B72E6" w:rsidRDefault="000A1036" w:rsidP="0063029D">
      <w:pPr>
        <w:pStyle w:val="Bezodstpw"/>
        <w:numPr>
          <w:ilvl w:val="0"/>
          <w:numId w:val="1"/>
        </w:numPr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Administrator danych nie będzie przekazywać </w:t>
      </w:r>
      <w:r w:rsidR="000A354B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Pana/Pani </w:t>
      </w:r>
      <w:r w:rsidRPr="005B72E6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danych osobowych do państwa trzeciego lub organizacji międzynarodowej.</w:t>
      </w:r>
    </w:p>
    <w:p w14:paraId="0086F5A5" w14:textId="77777777" w:rsidR="00156FB5" w:rsidRPr="005B72E6" w:rsidRDefault="000A354B" w:rsidP="0063029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Pana/Pani</w:t>
      </w:r>
      <w:r w:rsidR="00FF07F5" w:rsidRPr="005B72E6">
        <w:rPr>
          <w:rFonts w:ascii="Arial" w:hAnsi="Arial" w:cs="Arial"/>
          <w:i/>
          <w:sz w:val="21"/>
          <w:szCs w:val="21"/>
        </w:rPr>
        <w:t xml:space="preserve"> dane osobowe będą przetwarzane przez 5 lat od stycznia kolejnego roku po zakończeniu Twojej sprawy.</w:t>
      </w:r>
    </w:p>
    <w:sectPr w:rsidR="00156FB5" w:rsidRPr="005B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F2"/>
    <w:multiLevelType w:val="multilevel"/>
    <w:tmpl w:val="0F68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65A4"/>
    <w:multiLevelType w:val="multilevel"/>
    <w:tmpl w:val="3C32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92442"/>
    <w:multiLevelType w:val="multilevel"/>
    <w:tmpl w:val="84DA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4"/>
    </w:lvlOverride>
  </w:num>
  <w:num w:numId="3">
    <w:abstractNumId w:val="2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36"/>
    <w:rsid w:val="000521CC"/>
    <w:rsid w:val="000A1036"/>
    <w:rsid w:val="000A354B"/>
    <w:rsid w:val="00156FB5"/>
    <w:rsid w:val="005912EF"/>
    <w:rsid w:val="005B72E6"/>
    <w:rsid w:val="0063029D"/>
    <w:rsid w:val="008D4C1D"/>
    <w:rsid w:val="00A52938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F2BE"/>
  <w15:chartTrackingRefBased/>
  <w15:docId w15:val="{672BED55-9476-4CB6-A748-C118872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103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A1036"/>
    <w:rPr>
      <w:color w:val="0000FF"/>
      <w:u w:val="single"/>
    </w:rPr>
  </w:style>
  <w:style w:type="paragraph" w:styleId="Bezodstpw">
    <w:name w:val="No Spacing"/>
    <w:uiPriority w:val="1"/>
    <w:qFormat/>
    <w:rsid w:val="005912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rzad.augustow.pl" TargetMode="External"/><Relationship Id="rId5" Type="http://schemas.openxmlformats.org/officeDocument/2006/relationships/hyperlink" Target="mailto:urzad.miejski@urzad.augu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ITRS</dc:creator>
  <cp:keywords/>
  <dc:description/>
  <cp:lastModifiedBy>Katarzyna Korzeniecka</cp:lastModifiedBy>
  <cp:revision>4</cp:revision>
  <dcterms:created xsi:type="dcterms:W3CDTF">2019-01-04T10:05:00Z</dcterms:created>
  <dcterms:modified xsi:type="dcterms:W3CDTF">2022-01-03T12:56:00Z</dcterms:modified>
</cp:coreProperties>
</file>