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E" w:rsidRDefault="00726FEE">
      <w:pPr>
        <w:pStyle w:val="Heading10"/>
        <w:keepNext/>
        <w:keepLines/>
        <w:shd w:val="clear" w:color="auto" w:fill="auto"/>
        <w:spacing w:after="237" w:line="280" w:lineRule="exact"/>
      </w:pPr>
      <w:bookmarkStart w:id="0" w:name="bookmark0"/>
      <w:r>
        <w:t>Wewnętrzny regulamin udzielania ślubów poza lokalem USC w Augustowie</w:t>
      </w:r>
      <w:bookmarkEnd w:id="0"/>
    </w:p>
    <w:p w:rsidR="00726FEE" w:rsidRDefault="00726FEE">
      <w:pPr>
        <w:pStyle w:val="Bodytext20"/>
        <w:numPr>
          <w:ilvl w:val="0"/>
          <w:numId w:val="1"/>
        </w:numPr>
        <w:shd w:val="clear" w:color="auto" w:fill="auto"/>
        <w:tabs>
          <w:tab w:val="left" w:pos="820"/>
        </w:tabs>
        <w:spacing w:before="0"/>
        <w:ind w:left="820"/>
      </w:pPr>
      <w:r>
        <w:t>Ślubu poza lokalem USC udziela się na pisemny wniosek osoby zamierzającej zawrzeć związek małżeński, ze wskazaniem miejsca jego zawarcia oraz szczegółowym opisem tego miejsca.</w:t>
      </w:r>
    </w:p>
    <w:p w:rsidR="00726FEE" w:rsidRDefault="00726FEE">
      <w:pPr>
        <w:pStyle w:val="Bodytext20"/>
        <w:numPr>
          <w:ilvl w:val="0"/>
          <w:numId w:val="1"/>
        </w:numPr>
        <w:shd w:val="clear" w:color="auto" w:fill="auto"/>
        <w:tabs>
          <w:tab w:val="left" w:pos="820"/>
        </w:tabs>
        <w:spacing w:before="0"/>
        <w:ind w:left="820"/>
      </w:pPr>
      <w:r>
        <w:t>W sytuacji, gdy ślub poza lokalem ma odbyć się na terenie Gminy Augustów lub na wolnym powietrzu, należy dostarczyć szkic lokalizacyjny z dokładnym określeniem położenia i wskazaniem dojazdu. Ponadto należy przedłożyć zgodę właściciela terenu na dysponowaniem nieruchomością na czas uroczystości.,</w:t>
      </w:r>
    </w:p>
    <w:p w:rsidR="00726FEE" w:rsidRDefault="00726FEE">
      <w:pPr>
        <w:pStyle w:val="Bodytext20"/>
        <w:numPr>
          <w:ilvl w:val="0"/>
          <w:numId w:val="1"/>
        </w:numPr>
        <w:shd w:val="clear" w:color="auto" w:fill="auto"/>
        <w:tabs>
          <w:tab w:val="left" w:pos="820"/>
        </w:tabs>
        <w:spacing w:before="0"/>
        <w:ind w:left="820"/>
      </w:pPr>
      <w:r>
        <w:t>Należną opłatę za ślub poza lokalem w wysokości 1000,00 zł należy uiścić na konto Urzędu Miejskiego w Augustowie, a dowód opłaty skarbowej dostarczyć do USC najpóźniej w pierwszym dniu roboczym po ślubie.</w:t>
      </w:r>
    </w:p>
    <w:p w:rsidR="00726FEE" w:rsidRDefault="00726FEE">
      <w:pPr>
        <w:pStyle w:val="Bodytext20"/>
        <w:numPr>
          <w:ilvl w:val="0"/>
          <w:numId w:val="1"/>
        </w:numPr>
        <w:shd w:val="clear" w:color="auto" w:fill="auto"/>
        <w:tabs>
          <w:tab w:val="left" w:pos="820"/>
        </w:tabs>
        <w:spacing w:before="0"/>
        <w:ind w:left="820"/>
      </w:pPr>
      <w:r>
        <w:t>Przez zapewnienie zachowania uroczystej formy zawarcia związku małżeńskiego rozumie się:</w:t>
      </w:r>
    </w:p>
    <w:p w:rsidR="00726FEE" w:rsidRDefault="00726FEE">
      <w:pPr>
        <w:pStyle w:val="Bodytext20"/>
        <w:numPr>
          <w:ilvl w:val="0"/>
          <w:numId w:val="2"/>
        </w:numPr>
        <w:shd w:val="clear" w:color="auto" w:fill="auto"/>
        <w:tabs>
          <w:tab w:val="left" w:pos="1559"/>
        </w:tabs>
        <w:spacing w:before="0"/>
        <w:ind w:left="1540" w:hanging="340"/>
      </w:pPr>
      <w:r>
        <w:t>ślub w lokalu nie może być udzielony w tej samej Sali, w której odbywać się będzie konsumpcja, wymaga to innego pomieszczenia;</w:t>
      </w:r>
    </w:p>
    <w:p w:rsidR="00726FEE" w:rsidRDefault="00726FEE">
      <w:pPr>
        <w:pStyle w:val="Bodytext20"/>
        <w:numPr>
          <w:ilvl w:val="0"/>
          <w:numId w:val="2"/>
        </w:numPr>
        <w:shd w:val="clear" w:color="auto" w:fill="auto"/>
        <w:tabs>
          <w:tab w:val="left" w:pos="1559"/>
        </w:tabs>
        <w:spacing w:before="0"/>
        <w:ind w:left="1540" w:hanging="340"/>
      </w:pPr>
      <w:r>
        <w:t>ślub na świeżym powietrzu będzie udzielany po zapewnieniu zadaszenia, ponieważ ustalone miejsce uroczystości i zaakceptowane przez kierownika USC nie może być zmienione np. z powodu złej pogody;</w:t>
      </w:r>
    </w:p>
    <w:p w:rsidR="00726FEE" w:rsidRDefault="00726FEE">
      <w:pPr>
        <w:pStyle w:val="Bodytext20"/>
        <w:numPr>
          <w:ilvl w:val="0"/>
          <w:numId w:val="2"/>
        </w:numPr>
        <w:shd w:val="clear" w:color="auto" w:fill="auto"/>
        <w:tabs>
          <w:tab w:val="left" w:pos="1559"/>
        </w:tabs>
        <w:spacing w:before="0"/>
        <w:ind w:left="1540" w:hanging="340"/>
      </w:pPr>
      <w:r>
        <w:t>ślub na statku będzie udzielony w sytuacji, kiedy statek jest zacumowany przy nabrzeżu lub pomoście / nie ma możliwości udzielenia ślubu podczas rejsu/.</w:t>
      </w:r>
    </w:p>
    <w:p w:rsidR="00726FEE" w:rsidRDefault="00726FEE">
      <w:pPr>
        <w:pStyle w:val="Bodytext20"/>
        <w:shd w:val="clear" w:color="auto" w:fill="auto"/>
        <w:tabs>
          <w:tab w:val="left" w:pos="413"/>
        </w:tabs>
        <w:spacing w:before="0"/>
        <w:ind w:firstLine="0"/>
      </w:pPr>
      <w:r>
        <w:t>-</w:t>
      </w:r>
      <w:r>
        <w:tab/>
        <w:t>5. Miejsce udzielania ślubu poza lokalem musi zapewniać bezpieczeństwo osób obecnych przy</w:t>
      </w:r>
    </w:p>
    <w:p w:rsidR="00726FEE" w:rsidRDefault="00726FEE">
      <w:pPr>
        <w:pStyle w:val="Bodytext20"/>
        <w:shd w:val="clear" w:color="auto" w:fill="auto"/>
        <w:spacing w:before="0"/>
        <w:ind w:left="820" w:firstLine="0"/>
      </w:pPr>
      <w:r>
        <w:t>składaniu oświadczenia o wstąpieniu w związek małżeński. Miejsce to powinno być uporządkowane, teren w miarę możliwości prosty i utwardzony, pozbawiony ukrytych zagłębień i innych przeszkód naturalnych lub sztucznych, a także bagiennego podłoża.</w:t>
      </w:r>
    </w:p>
    <w:p w:rsidR="00726FEE" w:rsidRDefault="00726FEE">
      <w:pPr>
        <w:pStyle w:val="Bodytext20"/>
        <w:numPr>
          <w:ilvl w:val="0"/>
          <w:numId w:val="3"/>
        </w:numPr>
        <w:shd w:val="clear" w:color="auto" w:fill="auto"/>
        <w:tabs>
          <w:tab w:val="left" w:pos="820"/>
        </w:tabs>
        <w:spacing w:before="0"/>
        <w:ind w:left="820"/>
      </w:pPr>
      <w:r>
        <w:t>W celu oceny miejsca ceremonii ślubnej pod względem spełnienia kryteriów wskazanych w art. 85 ust. 5 p.a.s.c., kierownik USC uda się na wskazane miejsce najpóźniej na 3 tygodnie przed wyznaczona datą uroczystości. Oględziny wskazanego miejsca odbędą się przy udziale narzeczonych lub osoby wskazanej przez nich, w obecności właściciela obiektu/terenu lub osoby przez niego upoważnionej oraz Pana Andrzeja Mariusza Chmielewskiego lub Jarosława Oblacewicza - pracowników Urzędu Miejskiego w Augustowie. Datę i godzinę spotkania wyznaczy kierownik USC i powiadomi o niej wnioskodawców.</w:t>
      </w:r>
    </w:p>
    <w:p w:rsidR="00726FEE" w:rsidRDefault="00726FEE">
      <w:pPr>
        <w:pStyle w:val="Bodytext20"/>
        <w:numPr>
          <w:ilvl w:val="0"/>
          <w:numId w:val="3"/>
        </w:numPr>
        <w:shd w:val="clear" w:color="auto" w:fill="auto"/>
        <w:tabs>
          <w:tab w:val="left" w:pos="820"/>
        </w:tabs>
        <w:spacing w:before="0"/>
        <w:ind w:left="820"/>
      </w:pPr>
      <w:r>
        <w:t>W przypadku gdy wskazane miejsce nie zapewnia uroczystej formy zawarcia małżeństwa lub też nie zapewnia bezpieczeństwa gości obecnych podczas uroczystości, kierownik USC pisemnie odmawia przyjęcia oświadczenia o wstąpieniu w związek małżeński we wskazanym miejscu. Wówczas zaplanowany ślub będzie mógł się odbyć w Sali Ślubów tut USC w tym samym dniu i o tej samej godzinie, jaka była wyznaczona na ślub poza lokalem.</w:t>
      </w:r>
    </w:p>
    <w:p w:rsidR="00726FEE" w:rsidRDefault="00726FEE">
      <w:pPr>
        <w:pStyle w:val="Bodytext20"/>
        <w:numPr>
          <w:ilvl w:val="0"/>
          <w:numId w:val="3"/>
        </w:numPr>
        <w:shd w:val="clear" w:color="auto" w:fill="auto"/>
        <w:tabs>
          <w:tab w:val="left" w:pos="820"/>
        </w:tabs>
        <w:spacing w:before="0"/>
        <w:ind w:left="820"/>
      </w:pPr>
      <w:r>
        <w:t>Minimalne wyposażenie miejsca zawarcia małżeństwa poza lokalem:</w:t>
      </w:r>
    </w:p>
    <w:p w:rsidR="00726FEE" w:rsidRDefault="00726FEE">
      <w:pPr>
        <w:pStyle w:val="Bodytext20"/>
        <w:numPr>
          <w:ilvl w:val="0"/>
          <w:numId w:val="2"/>
        </w:numPr>
        <w:shd w:val="clear" w:color="auto" w:fill="auto"/>
        <w:tabs>
          <w:tab w:val="left" w:pos="1559"/>
        </w:tabs>
        <w:spacing w:before="0"/>
        <w:ind w:left="1540" w:hanging="340"/>
      </w:pPr>
      <w:r>
        <w:t>Godło państwowe zawieszone w widocznym miejscu</w:t>
      </w:r>
    </w:p>
    <w:p w:rsidR="00726FEE" w:rsidRDefault="00726FEE">
      <w:pPr>
        <w:pStyle w:val="Bodytext20"/>
        <w:numPr>
          <w:ilvl w:val="0"/>
          <w:numId w:val="2"/>
        </w:numPr>
        <w:shd w:val="clear" w:color="auto" w:fill="auto"/>
        <w:tabs>
          <w:tab w:val="left" w:pos="1559"/>
        </w:tabs>
        <w:spacing w:before="0"/>
        <w:ind w:left="1540" w:hanging="340"/>
      </w:pPr>
      <w:r>
        <w:t>Stół i krzesło dla kierownika USC</w:t>
      </w:r>
    </w:p>
    <w:p w:rsidR="00726FEE" w:rsidRDefault="00726FEE">
      <w:pPr>
        <w:pStyle w:val="Bodytext30"/>
        <w:shd w:val="clear" w:color="auto" w:fill="auto"/>
        <w:spacing w:line="80" w:lineRule="exact"/>
      </w:pPr>
      <w:r>
        <w:rPr>
          <w:rFonts w:cs="Microsoft Sans Serif"/>
        </w:rPr>
        <w:t>•</w:t>
      </w:r>
      <w:r>
        <w:t>i</w:t>
      </w:r>
    </w:p>
    <w:p w:rsidR="00726FEE" w:rsidRDefault="00726FEE">
      <w:pPr>
        <w:pStyle w:val="Bodytext20"/>
        <w:numPr>
          <w:ilvl w:val="0"/>
          <w:numId w:val="2"/>
        </w:numPr>
        <w:shd w:val="clear" w:color="auto" w:fill="auto"/>
        <w:tabs>
          <w:tab w:val="left" w:pos="1559"/>
        </w:tabs>
        <w:spacing w:before="0" w:line="274" w:lineRule="exact"/>
        <w:ind w:left="1540" w:hanging="340"/>
      </w:pPr>
      <w:r>
        <w:t>Krzesła dla narzeczonych i świadków</w:t>
      </w:r>
    </w:p>
    <w:p w:rsidR="00726FEE" w:rsidRDefault="00726FEE">
      <w:pPr>
        <w:pStyle w:val="Bodytext20"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274" w:lineRule="exact"/>
        <w:ind w:left="820"/>
      </w:pPr>
      <w:r>
        <w:t>Oprawę muzyczną zapewniają narzeczeni we własnym zakresie.</w:t>
      </w:r>
    </w:p>
    <w:p w:rsidR="00726FEE" w:rsidRDefault="00726FEE">
      <w:pPr>
        <w:pStyle w:val="Bodytext20"/>
        <w:numPr>
          <w:ilvl w:val="0"/>
          <w:numId w:val="3"/>
        </w:numPr>
        <w:shd w:val="clear" w:color="auto" w:fill="auto"/>
        <w:tabs>
          <w:tab w:val="left" w:pos="873"/>
        </w:tabs>
        <w:spacing w:before="0" w:line="274" w:lineRule="exact"/>
        <w:ind w:left="820"/>
      </w:pPr>
      <w:r>
        <w:t>Śluby poza lokalem USC w dni powszednie będą udzielane w godzinach pracy Urzędu.</w:t>
      </w:r>
    </w:p>
    <w:p w:rsidR="00726FEE" w:rsidRDefault="00726FEE">
      <w:pPr>
        <w:pStyle w:val="Bodytext20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74" w:lineRule="exact"/>
        <w:ind w:left="820"/>
      </w:pPr>
      <w:r>
        <w:t>Śluby poza lokalem USC w soboty udzielane będą nie później niż do godz. 15.00.</w:t>
      </w:r>
    </w:p>
    <w:p w:rsidR="00726FEE" w:rsidRDefault="00726FEE">
      <w:pPr>
        <w:pStyle w:val="Bodytext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807" w:line="274" w:lineRule="exact"/>
        <w:ind w:left="820"/>
      </w:pPr>
      <w:r>
        <w:t>W niedzielę i dni ustawowo wolne od pracy śluby nie będą udzielane</w:t>
      </w:r>
    </w:p>
    <w:p w:rsidR="00726FEE" w:rsidRDefault="00726FEE">
      <w:pPr>
        <w:pStyle w:val="Bodytext40"/>
        <w:shd w:val="clear" w:color="auto" w:fill="auto"/>
        <w:spacing w:before="0" w:line="240" w:lineRule="exact"/>
      </w:pPr>
      <w:r>
        <w:t>Regulamin stanowi załącznik Zarządzenia Burmistrza Miasta Augustowa z dnia 27.02.2015r.</w:t>
      </w:r>
    </w:p>
    <w:sectPr w:rsidR="00726FEE" w:rsidSect="005E4D5D">
      <w:pgSz w:w="11900" w:h="16840"/>
      <w:pgMar w:top="886" w:right="1139" w:bottom="886" w:left="888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EE" w:rsidRDefault="00726FEE" w:rsidP="005E4D5D">
      <w:r>
        <w:separator/>
      </w:r>
    </w:p>
  </w:endnote>
  <w:endnote w:type="continuationSeparator" w:id="0">
    <w:p w:rsidR="00726FEE" w:rsidRDefault="00726FEE" w:rsidP="005E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EE" w:rsidRDefault="00726FEE"/>
  </w:footnote>
  <w:footnote w:type="continuationSeparator" w:id="0">
    <w:p w:rsidR="00726FEE" w:rsidRDefault="00726F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B78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E7FE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33B6D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5D"/>
    <w:rsid w:val="00293912"/>
    <w:rsid w:val="002E49AB"/>
    <w:rsid w:val="004D56A4"/>
    <w:rsid w:val="005E4D5D"/>
    <w:rsid w:val="0072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5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4D5D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rsid w:val="005E4D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sid w:val="005E4D5D"/>
    <w:rPr>
      <w:rFonts w:ascii="Times New Roman" w:hAnsi="Times New Roman" w:cs="Times New Roman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rsid w:val="005E4D5D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rsid w:val="005E4D5D"/>
    <w:rPr>
      <w:rFonts w:ascii="Times New Roman" w:hAnsi="Times New Roman" w:cs="Times New Roman"/>
      <w:i/>
      <w:iCs/>
      <w:u w:val="none"/>
    </w:rPr>
  </w:style>
  <w:style w:type="paragraph" w:customStyle="1" w:styleId="Heading10">
    <w:name w:val="Heading #1"/>
    <w:basedOn w:val="Normal"/>
    <w:link w:val="Heading1"/>
    <w:uiPriority w:val="99"/>
    <w:rsid w:val="005E4D5D"/>
    <w:pPr>
      <w:shd w:val="clear" w:color="auto" w:fill="FFFFFF"/>
      <w:spacing w:after="30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rsid w:val="005E4D5D"/>
    <w:pPr>
      <w:shd w:val="clear" w:color="auto" w:fill="FFFFFF"/>
      <w:spacing w:before="30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uiPriority w:val="99"/>
    <w:rsid w:val="005E4D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Bodytext40">
    <w:name w:val="Body text (4)"/>
    <w:basedOn w:val="Normal"/>
    <w:link w:val="Bodytext4"/>
    <w:uiPriority w:val="99"/>
    <w:rsid w:val="005E4D5D"/>
    <w:pPr>
      <w:shd w:val="clear" w:color="auto" w:fill="FFFFFF"/>
      <w:spacing w:before="780" w:line="24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458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ocr_ebfd4f8a240d47087f870550060fcb50</dc:title>
  <dc:subject/>
  <dc:creator/>
  <cp:keywords/>
  <dc:description/>
  <cp:lastModifiedBy>Karol Anuszkiewicz</cp:lastModifiedBy>
  <cp:revision>2</cp:revision>
  <dcterms:created xsi:type="dcterms:W3CDTF">2018-04-26T08:29:00Z</dcterms:created>
  <dcterms:modified xsi:type="dcterms:W3CDTF">2018-04-26T08:29:00Z</dcterms:modified>
</cp:coreProperties>
</file>